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CF2A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D5D48C" w14:textId="77777777" w:rsidR="00D63F71" w:rsidRDefault="00D63F71">
      <w:pPr>
        <w:spacing w:line="420" w:lineRule="exact"/>
        <w:jc w:val="center"/>
        <w:rPr>
          <w:rFonts w:ascii="Arial" w:hAnsi="Arial" w:cs="Arial"/>
          <w:b/>
          <w:snapToGrid/>
          <w:sz w:val="32"/>
          <w:szCs w:val="32"/>
        </w:rPr>
      </w:pPr>
    </w:p>
    <w:p w14:paraId="2D47DD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0BF44B" w14:textId="77777777" w:rsidR="00B93B3B" w:rsidRPr="00B93B3B" w:rsidRDefault="00B93B3B" w:rsidP="00B93B3B">
      <w:pPr>
        <w:spacing w:line="420" w:lineRule="exact"/>
        <w:jc w:val="both"/>
        <w:rPr>
          <w:rFonts w:ascii="Arial" w:hAnsi="Arial" w:cs="Arial"/>
          <w:snapToGrid/>
        </w:rPr>
      </w:pPr>
    </w:p>
    <w:p w14:paraId="1AA7BB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FC9AC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E2ECD1" w14:textId="77777777" w:rsidR="00D63F71" w:rsidRDefault="00D63F71">
      <w:pPr>
        <w:spacing w:line="420" w:lineRule="exact"/>
        <w:jc w:val="both"/>
        <w:rPr>
          <w:rFonts w:ascii="Arial" w:hAnsi="Arial" w:cs="Arial"/>
          <w:i/>
          <w:snapToGrid/>
          <w:color w:val="0099FF"/>
          <w:sz w:val="18"/>
          <w:szCs w:val="18"/>
        </w:rPr>
      </w:pPr>
    </w:p>
    <w:p w14:paraId="2AA403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2C6BC3" w14:textId="77777777" w:rsidR="00D63F71" w:rsidRDefault="00D63F71">
      <w:pPr>
        <w:pStyle w:val="aa"/>
        <w:spacing w:before="0" w:after="0" w:line="240" w:lineRule="auto"/>
        <w:jc w:val="left"/>
        <w:rPr>
          <w:rFonts w:ascii="Arial" w:hAnsi="Arial" w:cs="Arial"/>
          <w:bCs w:val="0"/>
          <w:sz w:val="21"/>
          <w:szCs w:val="21"/>
        </w:rPr>
      </w:pPr>
    </w:p>
    <w:p w14:paraId="502F19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perl-IO-Tty 1.17</w:t>
      </w:r>
    </w:p>
    <w:p w14:paraId="39E26DEF" w14:textId="77777777" w:rsidR="00D63F71" w:rsidRDefault="005D0DE9">
      <w:pPr>
        <w:rPr>
          <w:rFonts w:ascii="Arial" w:hAnsi="Arial" w:cs="Arial"/>
          <w:b/>
        </w:rPr>
      </w:pPr>
      <w:r>
        <w:rPr>
          <w:rFonts w:ascii="Arial" w:hAnsi="Arial" w:cs="Arial"/>
          <w:b/>
        </w:rPr>
        <w:t xml:space="preserve">Copyright notice: </w:t>
      </w:r>
    </w:p>
    <w:p w14:paraId="3EA036DA" w14:textId="3E4D03F0" w:rsidR="00D63F71" w:rsidRDefault="00FC2A39">
      <w:pPr>
        <w:pStyle w:val="Default"/>
        <w:rPr>
          <w:rFonts w:ascii="宋体" w:hAnsi="宋体" w:cs="宋体"/>
          <w:sz w:val="22"/>
          <w:szCs w:val="22"/>
        </w:rPr>
      </w:pPr>
      <w:r w:rsidRPr="00FC2A39">
        <w:rPr>
          <w:rFonts w:ascii="宋体" w:hAnsi="宋体" w:cs="宋体"/>
          <w:sz w:val="22"/>
          <w:szCs w:val="22"/>
        </w:rPr>
        <w:t xml:space="preserve">Copyright (c) 2000 Markus </w:t>
      </w:r>
      <w:proofErr w:type="spellStart"/>
      <w:r w:rsidRPr="00FC2A39">
        <w:rPr>
          <w:rFonts w:ascii="宋体" w:hAnsi="宋体" w:cs="宋体"/>
          <w:sz w:val="22"/>
          <w:szCs w:val="22"/>
        </w:rPr>
        <w:t>Friedl</w:t>
      </w:r>
      <w:proofErr w:type="spellEnd"/>
      <w:r w:rsidRPr="00FC2A39">
        <w:rPr>
          <w:rFonts w:ascii="宋体" w:hAnsi="宋体" w:cs="宋体"/>
          <w:sz w:val="22"/>
          <w:szCs w:val="22"/>
        </w:rPr>
        <w:t>.  All rights reserved.</w:t>
      </w:r>
    </w:p>
    <w:p w14:paraId="2B9CEE3F" w14:textId="1E0D7996" w:rsidR="00FC2A39" w:rsidRDefault="00FC2A39">
      <w:pPr>
        <w:pStyle w:val="Default"/>
        <w:rPr>
          <w:rFonts w:ascii="宋体" w:hAnsi="宋体" w:cs="宋体"/>
          <w:sz w:val="22"/>
          <w:szCs w:val="22"/>
        </w:rPr>
      </w:pPr>
      <w:r w:rsidRPr="00FC2A39">
        <w:rPr>
          <w:rFonts w:ascii="宋体" w:hAnsi="宋体" w:cs="宋体"/>
          <w:sz w:val="22"/>
          <w:szCs w:val="22"/>
        </w:rPr>
        <w:t xml:space="preserve">Copyright (c) 1998 Todd C. Miller </w:t>
      </w:r>
      <w:hyperlink r:id="rId7" w:history="1">
        <w:r w:rsidRPr="00A536D9">
          <w:rPr>
            <w:rStyle w:val="af"/>
            <w:rFonts w:ascii="宋体" w:hAnsi="宋体" w:cs="宋体"/>
            <w:sz w:val="22"/>
            <w:szCs w:val="22"/>
          </w:rPr>
          <w:t>Todd.Miller@courtesan.com</w:t>
        </w:r>
      </w:hyperlink>
    </w:p>
    <w:p w14:paraId="64F648BA" w14:textId="77777777" w:rsidR="00FC2A39" w:rsidRPr="00FC2A39" w:rsidRDefault="00FC2A39">
      <w:pPr>
        <w:pStyle w:val="Default"/>
        <w:rPr>
          <w:rFonts w:ascii="宋体" w:hAnsi="宋体" w:cs="宋体" w:hint="eastAsia"/>
          <w:sz w:val="22"/>
          <w:szCs w:val="22"/>
        </w:rPr>
      </w:pPr>
    </w:p>
    <w:p w14:paraId="2365188C" w14:textId="77777777" w:rsidR="00D63F71" w:rsidRDefault="005D0DE9">
      <w:pPr>
        <w:pStyle w:val="Default"/>
        <w:rPr>
          <w:rFonts w:ascii="宋体" w:hAnsi="宋体" w:cs="宋体"/>
          <w:sz w:val="22"/>
          <w:szCs w:val="22"/>
        </w:rPr>
      </w:pPr>
      <w:r>
        <w:rPr>
          <w:b/>
        </w:rPr>
        <w:t xml:space="preserve">License: </w:t>
      </w:r>
      <w:r>
        <w:rPr>
          <w:sz w:val="21"/>
        </w:rPr>
        <w:t>(GPL-1.0-or-later OR Artistic-1.0-Perl) AND BSD-2-Clause</w:t>
      </w:r>
    </w:p>
    <w:p w14:paraId="5D2A5D16" w14:textId="77777777" w:rsidR="002F2505" w:rsidRPr="002F2505" w:rsidRDefault="005D0DE9" w:rsidP="002F2505">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r>
      <w:r w:rsidR="002F2505" w:rsidRPr="002F2505">
        <w:rPr>
          <w:rFonts w:ascii="Times New Roman" w:hAnsi="Times New Roman"/>
          <w:sz w:val="21"/>
        </w:rPr>
        <w:t>The "Artistic License"</w:t>
      </w:r>
    </w:p>
    <w:p w14:paraId="3D4205C2" w14:textId="77777777" w:rsidR="002F2505" w:rsidRPr="002F2505" w:rsidRDefault="002F2505" w:rsidP="002F2505">
      <w:pPr>
        <w:pStyle w:val="Default"/>
        <w:rPr>
          <w:rFonts w:ascii="Times New Roman" w:hAnsi="Times New Roman"/>
          <w:sz w:val="21"/>
        </w:rPr>
      </w:pPr>
    </w:p>
    <w:p w14:paraId="28E3CB7B"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Preamble</w:t>
      </w:r>
    </w:p>
    <w:p w14:paraId="4601E5A8" w14:textId="77777777" w:rsidR="002F2505" w:rsidRPr="002F2505" w:rsidRDefault="002F2505" w:rsidP="002F2505">
      <w:pPr>
        <w:pStyle w:val="Default"/>
        <w:rPr>
          <w:rFonts w:ascii="Times New Roman" w:hAnsi="Times New Roman"/>
          <w:sz w:val="21"/>
        </w:rPr>
      </w:pPr>
    </w:p>
    <w:p w14:paraId="51D42BCE"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53A16C81" w14:textId="77777777" w:rsidR="002F2505" w:rsidRPr="002F2505" w:rsidRDefault="002F2505" w:rsidP="002F2505">
      <w:pPr>
        <w:pStyle w:val="Default"/>
        <w:rPr>
          <w:rFonts w:ascii="Times New Roman" w:hAnsi="Times New Roman"/>
          <w:sz w:val="21"/>
        </w:rPr>
      </w:pPr>
    </w:p>
    <w:p w14:paraId="72CC7590"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Definitions:</w:t>
      </w:r>
    </w:p>
    <w:p w14:paraId="28C71A50" w14:textId="77777777" w:rsidR="002F2505" w:rsidRPr="002F2505" w:rsidRDefault="002F2505" w:rsidP="002F2505">
      <w:pPr>
        <w:pStyle w:val="Default"/>
        <w:rPr>
          <w:rFonts w:ascii="Times New Roman" w:hAnsi="Times New Roman"/>
          <w:sz w:val="21"/>
        </w:rPr>
      </w:pPr>
    </w:p>
    <w:p w14:paraId="7949326B"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"Package" refers to the collection of files distributed by the Copyright Holder, and derivatives of that collection of files created through textual modification.</w:t>
      </w:r>
    </w:p>
    <w:p w14:paraId="08203E64" w14:textId="77777777" w:rsidR="002F2505" w:rsidRPr="002F2505" w:rsidRDefault="002F2505" w:rsidP="002F2505">
      <w:pPr>
        <w:pStyle w:val="Default"/>
        <w:rPr>
          <w:rFonts w:ascii="Times New Roman" w:hAnsi="Times New Roman"/>
          <w:sz w:val="21"/>
        </w:rPr>
      </w:pPr>
    </w:p>
    <w:p w14:paraId="58063E32"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"Standard Version" refers to such a Package if it has not been modified, or has been modified in accordance with the wishes of the Copyright Holder as specified below.</w:t>
      </w:r>
    </w:p>
    <w:p w14:paraId="028CE307" w14:textId="77777777" w:rsidR="002F2505" w:rsidRPr="002F2505" w:rsidRDefault="002F2505" w:rsidP="002F2505">
      <w:pPr>
        <w:pStyle w:val="Default"/>
        <w:rPr>
          <w:rFonts w:ascii="Times New Roman" w:hAnsi="Times New Roman"/>
          <w:sz w:val="21"/>
        </w:rPr>
      </w:pPr>
    </w:p>
    <w:p w14:paraId="71EE355E"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"Copyright Holder" is whoever is named in the copyright or copyrights for the package.</w:t>
      </w:r>
    </w:p>
    <w:p w14:paraId="5A824F56" w14:textId="77777777" w:rsidR="002F2505" w:rsidRPr="002F2505" w:rsidRDefault="002F2505" w:rsidP="002F2505">
      <w:pPr>
        <w:pStyle w:val="Default"/>
        <w:rPr>
          <w:rFonts w:ascii="Times New Roman" w:hAnsi="Times New Roman"/>
          <w:sz w:val="21"/>
        </w:rPr>
      </w:pPr>
    </w:p>
    <w:p w14:paraId="542A6E48"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"You" is you, if you're thinking about copying or distributing this Package.</w:t>
      </w:r>
    </w:p>
    <w:p w14:paraId="7AD5AA67" w14:textId="77777777" w:rsidR="002F2505" w:rsidRPr="002F2505" w:rsidRDefault="002F2505" w:rsidP="002F2505">
      <w:pPr>
        <w:pStyle w:val="Default"/>
        <w:rPr>
          <w:rFonts w:ascii="Times New Roman" w:hAnsi="Times New Roman"/>
          <w:sz w:val="21"/>
        </w:rPr>
      </w:pPr>
    </w:p>
    <w:p w14:paraId="71F720FC"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0B94F38" w14:textId="77777777" w:rsidR="002F2505" w:rsidRPr="002F2505" w:rsidRDefault="002F2505" w:rsidP="002F2505">
      <w:pPr>
        <w:pStyle w:val="Default"/>
        <w:rPr>
          <w:rFonts w:ascii="Times New Roman" w:hAnsi="Times New Roman"/>
          <w:sz w:val="21"/>
        </w:rPr>
      </w:pPr>
    </w:p>
    <w:p w14:paraId="5020F1EE"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1AEE2875" w14:textId="77777777" w:rsidR="002F2505" w:rsidRPr="002F2505" w:rsidRDefault="002F2505" w:rsidP="002F2505">
      <w:pPr>
        <w:pStyle w:val="Default"/>
        <w:rPr>
          <w:rFonts w:ascii="Times New Roman" w:hAnsi="Times New Roman"/>
          <w:sz w:val="21"/>
        </w:rPr>
      </w:pPr>
    </w:p>
    <w:p w14:paraId="3D92C0AF"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41F6CB8C"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3EB88C3"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6DEA5E94"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 xml:space="preserve">a)place your modifications in the Public Domain or otherwise make them Freely Available, such as by posting said modifications to Usenet or an equivalent medium, or placing the modifications on a major archive site such as </w:t>
      </w:r>
      <w:r w:rsidRPr="002F2505">
        <w:rPr>
          <w:rFonts w:ascii="Times New Roman" w:hAnsi="Times New Roman"/>
          <w:sz w:val="21"/>
        </w:rPr>
        <w:lastRenderedPageBreak/>
        <w:t>uunet.uu.net, or by allowing the Copyright Holder to include your modifications in the Standard Version of the Package.</w:t>
      </w:r>
    </w:p>
    <w:p w14:paraId="533B4761"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b)use the modified Package only within your corporation or organization.</w:t>
      </w:r>
    </w:p>
    <w:p w14:paraId="242E3892"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1C3CF4D6"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d)make other distribution arrangements with the Copyright Holder.</w:t>
      </w:r>
    </w:p>
    <w:p w14:paraId="69896745"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4.You may distribute the programs of this Package in object code or executable form, provided that you do at least ONE of the following:</w:t>
      </w:r>
    </w:p>
    <w:p w14:paraId="574B9E61"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a)distribute a Standard Version of the executables and library files, together with instructions (in the manual page or equivalent) on where to get the Standard Version.</w:t>
      </w:r>
    </w:p>
    <w:p w14:paraId="0B07C0B0"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b)accompany the distribution with the machine-readable source of the Package with your modifications.</w:t>
      </w:r>
    </w:p>
    <w:p w14:paraId="4377E46C"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c)give non-standard executables non-standard names, and clearly document the differences in manual pages (or equivalent), together with instructions on where to get the Standard Version.</w:t>
      </w:r>
    </w:p>
    <w:p w14:paraId="6982DDD2"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d)make other distribution arrangements with the Copyright Holder.</w:t>
      </w:r>
    </w:p>
    <w:p w14:paraId="5C84B248"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69B84AB2"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2F2505">
        <w:rPr>
          <w:rFonts w:ascii="Times New Roman" w:hAnsi="Times New Roman"/>
          <w:sz w:val="21"/>
        </w:rPr>
        <w:t>undump</w:t>
      </w:r>
      <w:proofErr w:type="spellEnd"/>
      <w:r w:rsidRPr="002F2505">
        <w:rPr>
          <w:rFonts w:ascii="Times New Roman" w:hAnsi="Times New Roman"/>
          <w:sz w:val="21"/>
        </w:rPr>
        <w:t>" or "</w:t>
      </w:r>
      <w:proofErr w:type="spellStart"/>
      <w:r w:rsidRPr="002F2505">
        <w:rPr>
          <w:rFonts w:ascii="Times New Roman" w:hAnsi="Times New Roman"/>
          <w:sz w:val="21"/>
        </w:rPr>
        <w:t>unexec</w:t>
      </w:r>
      <w:proofErr w:type="spellEnd"/>
      <w:r w:rsidRPr="002F2505">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E1686FF"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2145D9E7"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FC530AA"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9.The name of the Copyright Holder may not be used to endorse or promote products derived from this software without specific prior written permission.</w:t>
      </w:r>
    </w:p>
    <w:p w14:paraId="1AE890A6" w14:textId="77777777" w:rsidR="002F2505" w:rsidRPr="002F2505" w:rsidRDefault="002F2505" w:rsidP="002F2505">
      <w:pPr>
        <w:pStyle w:val="Default"/>
        <w:rPr>
          <w:rFonts w:ascii="Times New Roman" w:hAnsi="Times New Roman"/>
          <w:sz w:val="21"/>
        </w:rPr>
      </w:pPr>
      <w:r w:rsidRPr="002F2505">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786B740B" w14:textId="6701EE32" w:rsidR="00D63F71" w:rsidRDefault="002F2505" w:rsidP="002F2505">
      <w:pPr>
        <w:pStyle w:val="Default"/>
        <w:rPr>
          <w:rFonts w:ascii="宋体" w:hAnsi="宋体" w:cs="宋体"/>
          <w:sz w:val="22"/>
          <w:szCs w:val="22"/>
        </w:rPr>
      </w:pPr>
      <w:r w:rsidRPr="002F2505">
        <w:rPr>
          <w:rFonts w:ascii="Times New Roman" w:hAnsi="Times New Roman"/>
          <w:sz w:val="21"/>
        </w:rPr>
        <w:t>The End</w:t>
      </w:r>
      <w:r w:rsidR="005D0DE9">
        <w:rPr>
          <w:rFonts w:ascii="Times New Roman" w:hAnsi="Times New Roman"/>
          <w:sz w:val="21"/>
        </w:rPr>
        <w:br/>
      </w:r>
      <w:r w:rsidR="005D0DE9">
        <w:rPr>
          <w:rFonts w:ascii="Times New Roman" w:hAnsi="Times New Roman"/>
          <w:sz w:val="21"/>
        </w:rPr>
        <w:br/>
      </w:r>
      <w:r w:rsidR="005D0DE9">
        <w:rPr>
          <w:rFonts w:ascii="Times New Roman" w:hAnsi="Times New Roman"/>
          <w:sz w:val="21"/>
        </w:rPr>
        <w:lastRenderedPageBreak/>
        <w:t>Copyright (c) &lt;year&gt; &lt;owner&gt;.</w:t>
      </w:r>
      <w:r w:rsidR="005D0DE9">
        <w:rPr>
          <w:rFonts w:ascii="Times New Roman" w:hAnsi="Times New Roman"/>
          <w:sz w:val="21"/>
        </w:rPr>
        <w:br/>
      </w:r>
      <w:r w:rsidR="005D0DE9">
        <w:rPr>
          <w:rFonts w:ascii="Times New Roman" w:hAnsi="Times New Roman"/>
          <w:sz w:val="21"/>
        </w:rPr>
        <w:br/>
        <w:t>Redistribution and use in source and binary forms, with or without modification, are permitted provided that the following conditions are met:</w:t>
      </w:r>
      <w:r w:rsidR="005D0DE9">
        <w:rPr>
          <w:rFonts w:ascii="Times New Roman" w:hAnsi="Times New Roman"/>
          <w:sz w:val="21"/>
        </w:rPr>
        <w:br/>
      </w:r>
      <w:r w:rsidR="005D0DE9">
        <w:rPr>
          <w:rFonts w:ascii="Times New Roman" w:hAnsi="Times New Roman"/>
          <w:sz w:val="21"/>
        </w:rPr>
        <w:br/>
        <w:t>1. Redistributions of source code must retain the above copyright notice, this list of conditions and the following disclaimer.</w:t>
      </w:r>
      <w:r w:rsidR="005D0DE9">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sidR="005D0DE9">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005D0DE9">
        <w:rPr>
          <w:rFonts w:ascii="Times New Roman" w:hAnsi="Times New Roman"/>
          <w:sz w:val="21"/>
        </w:rPr>
        <w:br/>
      </w:r>
      <w:r w:rsidR="005D0DE9">
        <w:rPr>
          <w:rFonts w:ascii="Times New Roman" w:hAnsi="Times New Roman"/>
          <w:sz w:val="21"/>
        </w:rPr>
        <w:br/>
        <w:t>Standard License Header</w:t>
      </w:r>
      <w:r w:rsidR="005D0DE9">
        <w:rPr>
          <w:rFonts w:ascii="Times New Roman" w:hAnsi="Times New Roman"/>
          <w:sz w:val="21"/>
        </w:rPr>
        <w:br/>
        <w:t>There is no standard license header for the license</w:t>
      </w:r>
    </w:p>
    <w:p w14:paraId="4D4FCB3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35167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4ABA04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72FD353"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A5BD1" w14:textId="77777777" w:rsidR="0006275C" w:rsidRDefault="0006275C">
      <w:pPr>
        <w:spacing w:line="240" w:lineRule="auto"/>
      </w:pPr>
      <w:r>
        <w:separator/>
      </w:r>
    </w:p>
  </w:endnote>
  <w:endnote w:type="continuationSeparator" w:id="0">
    <w:p w14:paraId="0C40F932" w14:textId="77777777" w:rsidR="0006275C" w:rsidRDefault="00062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15DC0F" w14:textId="77777777">
      <w:tc>
        <w:tcPr>
          <w:tcW w:w="1542" w:type="pct"/>
        </w:tcPr>
        <w:p w14:paraId="6D364D4C" w14:textId="77777777" w:rsidR="00D63F71" w:rsidRDefault="005D0DE9">
          <w:pPr>
            <w:pStyle w:val="a8"/>
          </w:pPr>
          <w:r>
            <w:fldChar w:fldCharType="begin"/>
          </w:r>
          <w:r>
            <w:instrText xml:space="preserve"> DATE \@ "yyyy-MM-dd" </w:instrText>
          </w:r>
          <w:r>
            <w:fldChar w:fldCharType="separate"/>
          </w:r>
          <w:r w:rsidR="002F2505">
            <w:rPr>
              <w:noProof/>
            </w:rPr>
            <w:t>2024-05-22</w:t>
          </w:r>
          <w:r>
            <w:fldChar w:fldCharType="end"/>
          </w:r>
        </w:p>
      </w:tc>
      <w:tc>
        <w:tcPr>
          <w:tcW w:w="1853" w:type="pct"/>
        </w:tcPr>
        <w:p w14:paraId="57405CD0" w14:textId="77777777" w:rsidR="00D63F71" w:rsidRDefault="00D63F71">
          <w:pPr>
            <w:pStyle w:val="a8"/>
            <w:ind w:firstLineChars="200" w:firstLine="360"/>
          </w:pPr>
        </w:p>
      </w:tc>
      <w:tc>
        <w:tcPr>
          <w:tcW w:w="1605" w:type="pct"/>
        </w:tcPr>
        <w:p w14:paraId="5B35694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275C">
            <w:fldChar w:fldCharType="begin"/>
          </w:r>
          <w:r w:rsidR="0006275C">
            <w:instrText xml:space="preserve"> NUMPAGES  \* Arabic  \* MERGEFORMAT </w:instrText>
          </w:r>
          <w:r w:rsidR="0006275C">
            <w:fldChar w:fldCharType="separate"/>
          </w:r>
          <w:r w:rsidR="00B93B3B">
            <w:rPr>
              <w:noProof/>
            </w:rPr>
            <w:t>1</w:t>
          </w:r>
          <w:r w:rsidR="0006275C">
            <w:rPr>
              <w:noProof/>
            </w:rPr>
            <w:fldChar w:fldCharType="end"/>
          </w:r>
        </w:p>
      </w:tc>
    </w:tr>
  </w:tbl>
  <w:p w14:paraId="00A7F5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08B79" w14:textId="77777777" w:rsidR="0006275C" w:rsidRDefault="0006275C">
      <w:r>
        <w:separator/>
      </w:r>
    </w:p>
  </w:footnote>
  <w:footnote w:type="continuationSeparator" w:id="0">
    <w:p w14:paraId="28659DEE" w14:textId="77777777" w:rsidR="0006275C" w:rsidRDefault="00062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D1B042" w14:textId="77777777">
      <w:trPr>
        <w:cantSplit/>
        <w:trHeight w:hRule="exact" w:val="777"/>
      </w:trPr>
      <w:tc>
        <w:tcPr>
          <w:tcW w:w="492" w:type="pct"/>
          <w:tcBorders>
            <w:bottom w:val="single" w:sz="6" w:space="0" w:color="auto"/>
          </w:tcBorders>
        </w:tcPr>
        <w:p w14:paraId="6BFF530F" w14:textId="77777777" w:rsidR="00D63F71" w:rsidRDefault="00D63F71">
          <w:pPr>
            <w:pStyle w:val="a9"/>
          </w:pPr>
        </w:p>
        <w:p w14:paraId="3D224BE7" w14:textId="77777777" w:rsidR="00D63F71" w:rsidRDefault="00D63F71">
          <w:pPr>
            <w:ind w:left="420"/>
          </w:pPr>
        </w:p>
      </w:tc>
      <w:tc>
        <w:tcPr>
          <w:tcW w:w="3283" w:type="pct"/>
          <w:tcBorders>
            <w:bottom w:val="single" w:sz="6" w:space="0" w:color="auto"/>
          </w:tcBorders>
          <w:vAlign w:val="bottom"/>
        </w:tcPr>
        <w:p w14:paraId="67C6B4A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0D85C5" w14:textId="77777777" w:rsidR="00D63F71" w:rsidRDefault="00D63F71">
          <w:pPr>
            <w:pStyle w:val="a9"/>
            <w:ind w:firstLine="33"/>
          </w:pPr>
        </w:p>
      </w:tc>
    </w:tr>
  </w:tbl>
  <w:p w14:paraId="796397B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75C"/>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505"/>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A3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86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FC2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Todd.Miller@courtesa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3297</Words>
  <Characters>18798</Characters>
  <Application>Microsoft Office Word</Application>
  <DocSecurity>0</DocSecurity>
  <Lines>156</Lines>
  <Paragraphs>44</Paragraphs>
  <ScaleCrop>false</ScaleCrop>
  <Company>Huawei Technologies Co.,Ltd.</Company>
  <LinksUpToDate>false</LinksUpToDate>
  <CharactersWithSpaces>22051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(3)aNEJQMGoFzevf0vsQymyhOO9plMAMHHYygUvIzyvGLxoSQbNou1LWrbN4wkgOGhgDw4u0OaT
DWuNMFmQ26eWh9fTRGlYQXbmRr/R3jnMgoiyZA/IQazeIyjcYRLMPMyRxf9zTcZfOe4A0jtx
+vdzL6jXpOyJZhrWoyn9MSlbyUoA312BNxdXoSOkxJcPWPppsdrcSLbEEsT+JsCOvKbIfGCD
cIot7vt/zs1lwrmMJh</vt:lpwstr>
  </property>
  <property fmtid="{D5CDD505-2E9C-101B-9397-08002B2CF9AE}" pid="11" name="_2015_ms_pID_7253431">
    <vt:lpwstr>o4rYh7AJFEB9TMCdRTl2aeuqTU76LTaBibd7WIOBpBlVZ4yqTa04NZ
z8+fBBiutg8sx9oKOpbHXzV5e4FNAbtQ8HMc82gVQED7oNzLDeoLpHO4TG540sEyDEemk21k
HXbgg8nhMe7OMrnMDLby7x71wbnLrzllfzZ/BPLf3TqLvI+gVpF2ed9zIxz5g/rlf8mvNJfQ
LMf8hoJou5d2Y/lVBaayTDEfb5RPDrTUDoht</vt:lpwstr>
  </property>
  <property fmtid="{D5CDD505-2E9C-101B-9397-08002B2CF9AE}" pid="12" name="_2015_ms_pID_7253432">
    <vt:lpwstr>ZjURyvFVyRxZIXJ1hRnd0NMtmaOAimc3yA5H
UKZjCJovRbna7L+jpR5dru+t1VAz/plPCyoZsewl+lZKlrBhqK8=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