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python-tenacity 6.3.1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Elisey Zanko</w:t>
      </w:r>
      <w:r>
        <w:rPr>
          <w:rFonts w:ascii="宋体" w:hAnsi="宋体"/>
          <w:sz w:val="22"/>
        </w:rPr>
        <w:br/>
        <w:t>Copyright 2016 Joshua Harlow</w:t>
      </w:r>
      <w:r>
        <w:rPr>
          <w:rFonts w:ascii="宋体" w:hAnsi="宋体"/>
          <w:sz w:val="22"/>
        </w:rPr>
        <w:br/>
        <w:t>Copyright 2016-2018 Julien Danjou</w:t>
      </w:r>
      <w:r>
        <w:rPr>
          <w:rFonts w:ascii="宋体" w:hAnsi="宋体"/>
          <w:sz w:val="22"/>
        </w:rPr>
        <w:br/>
        <w:t>Copyright 2013-2014 Ray Holder</w:t>
      </w:r>
      <w:r>
        <w:rPr>
          <w:rFonts w:ascii="宋体" w:hAnsi="宋体"/>
          <w:sz w:val="22"/>
        </w:rPr>
        <w:br/>
        <w:t>Copyright 2016 Étienne Bersac</w:t>
      </w:r>
      <w:r>
        <w:rPr>
          <w:rFonts w:ascii="宋体" w:hAnsi="宋体"/>
          <w:sz w:val="22"/>
        </w:rPr>
        <w:br/>
        <w:t>Copyright 2013 Ray Holder</w:t>
      </w:r>
      <w:r>
        <w:rPr>
          <w:rFonts w:ascii="宋体" w:hAnsi="宋体"/>
          <w:sz w:val="22"/>
        </w:rPr>
        <w:br/>
        <w:t>Copyright 2016 Julien Danjou</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Apache License</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Version 2.0, January 2004</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http://www.apache.org/licenses/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TERMS AND CONDITIONS FOR USE, REPRODUCTION, AND DISTRIBUTION</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1. Definitions.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lastRenderedPageBreak/>
        <w:t>"License" shall mean the terms and conditions for use, reproduction, and distribution as defined by Sections 1 through 9 of this document.</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"Licensor" shall mean the copyright owner or entity authorized by the copyright owner that is granting the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(or "Your") shall mean an individual or Legal Entity exercising permissions granted by this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"Source" form shall mean the preferred form for making modifications, including but not limited to software source code, documentation source, and configuration files.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w:t>
      </w:r>
      <w:r w:rsidRPr="006A4DEA">
        <w:rPr>
          <w:rFonts w:ascii="宋体" w:hAnsi="宋体" w:cs="宋体"/>
          <w:sz w:val="22"/>
          <w:szCs w:val="22"/>
        </w:rPr>
        <w:lastRenderedPageBreak/>
        <w:t>for the purpose of discussing and improving the Work, but excluding communication that is conspicuously marked or otherwise designated in writing by the copyright owner as "Not a Contribution."</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"Contributor" shall mean Licensor and any individual or Legal Entity on behalf of whom a Contribution has been received by Licensor and subsequently incorporated within the Work.</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2. Grant of Copyright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3. Grant of Patent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4. Redistribution.</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must give any other recipients of the Work or Derivative Works a copy of this License; and</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must cause any modified files to carry prominent notices stating that You changed the files; and</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 xml:space="preserve">You must retain, in the Source form of any Derivative Works that You distribute, all copyright, patent, trademark, and attribution notices from the Source form of the Work, </w:t>
      </w:r>
      <w:r w:rsidRPr="006A4DEA">
        <w:rPr>
          <w:rFonts w:ascii="宋体" w:hAnsi="宋体" w:cs="宋体"/>
          <w:sz w:val="22"/>
          <w:szCs w:val="22"/>
        </w:rPr>
        <w:lastRenderedPageBreak/>
        <w:t>excluding those notices that do not pertain to any part of the Derivative Works; and</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5. Submission of Contributions.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6. Trademarks.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7. Disclaimer of Warranty.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8. Limitation of Liability.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9. Accepting Warranty or Additional Liability.</w:t>
      </w:r>
    </w:p>
    <w:p w:rsidR="006A4DEA" w:rsidRPr="006A4DEA" w:rsidRDefault="006A4DEA" w:rsidP="006A4DEA">
      <w:pPr>
        <w:pStyle w:val="Default"/>
        <w:rPr>
          <w:rFonts w:ascii="宋体" w:hAnsi="宋体" w:cs="宋体"/>
          <w:sz w:val="22"/>
          <w:szCs w:val="22"/>
        </w:rPr>
      </w:pPr>
    </w:p>
    <w:p w:rsidR="006A4DEA" w:rsidRPr="006A4DEA" w:rsidRDefault="006A4DEA" w:rsidP="006A4DEA">
      <w:pPr>
        <w:pStyle w:val="Default"/>
        <w:rPr>
          <w:rFonts w:ascii="宋体" w:hAnsi="宋体" w:cs="宋体"/>
          <w:sz w:val="22"/>
          <w:szCs w:val="22"/>
        </w:rPr>
      </w:pPr>
      <w:r w:rsidRPr="006A4DEA">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6A4DEA" w:rsidRPr="006A4DEA" w:rsidRDefault="006A4DEA" w:rsidP="006A4DEA">
      <w:pPr>
        <w:pStyle w:val="Default"/>
        <w:rPr>
          <w:rFonts w:ascii="宋体" w:hAnsi="宋体" w:cs="宋体"/>
          <w:sz w:val="22"/>
          <w:szCs w:val="22"/>
        </w:rPr>
      </w:pPr>
    </w:p>
    <w:p w:rsidR="006A7E7B" w:rsidRPr="006A7E7B" w:rsidRDefault="006A4DEA" w:rsidP="006A4DEA">
      <w:pPr>
        <w:pStyle w:val="Default"/>
        <w:rPr>
          <w:rFonts w:ascii="宋体" w:hAnsi="宋体" w:cs="宋体"/>
          <w:sz w:val="22"/>
          <w:szCs w:val="22"/>
        </w:rPr>
      </w:pPr>
      <w:r w:rsidRPr="006A4DEA">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508" w:rsidRDefault="00AE2508" w:rsidP="001F7CE0">
      <w:pPr>
        <w:spacing w:line="240" w:lineRule="auto"/>
      </w:pPr>
      <w:r>
        <w:separator/>
      </w:r>
    </w:p>
  </w:endnote>
  <w:endnote w:type="continuationSeparator" w:id="0">
    <w:p w:rsidR="00AE2508" w:rsidRDefault="00AE250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A4DE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A4DEA">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A4DEA">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508" w:rsidRDefault="00AE2508" w:rsidP="001F7CE0">
      <w:pPr>
        <w:spacing w:line="240" w:lineRule="auto"/>
      </w:pPr>
      <w:r>
        <w:separator/>
      </w:r>
    </w:p>
  </w:footnote>
  <w:footnote w:type="continuationSeparator" w:id="0">
    <w:p w:rsidR="00AE2508" w:rsidRDefault="00AE250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DEA"/>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50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1548</Words>
  <Characters>8827</Characters>
  <Application>Microsoft Office Word</Application>
  <DocSecurity>0</DocSecurity>
  <Lines>73</Lines>
  <Paragraphs>20</Paragraphs>
  <ScaleCrop>false</ScaleCrop>
  <Company>Huawei Technologies Co.,Ltd.</Company>
  <LinksUpToDate>false</LinksUpToDate>
  <CharactersWithSpaces>10355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(3)FLEqcos6M2twcvYLF1B7dAA9OrPRYRoiRmW/LwqO81sTf7OPtwmb8Qu1mln4vvL5GhnC5dGT
Bo7KxP1BUvR/McOAiVQ8ZAIIhcvVltIX4eZfhwT+nmH8KoBxxiThKj/EUSbRJPK96LbpPKSl
waSTDuRbGFNH+Rpg6wx8AaM8rgw5yH6LQD/jmUy0GmL1W5vR8EOl6PpxuZCeSAZSrM8n5S0a
Plw8jhR3b0F90N8xBN</vt:lpwstr>
  </property>
  <property fmtid="{D5CDD505-2E9C-101B-9397-08002B2CF9AE}" pid="11" name="_2015_ms_pID_7253431">
    <vt:lpwstr>ZOH9Qq6NpBIeY3QveF4ARJbHXb2MitiFGgtv8GnulXrE0alM8fehAR
mSXPWmoBjpyhZRw3smJQ1tFeUfWVzUoF9JVVmZqQNW5kHFzFWtzX3G9HVwT6dvCatzc2cbtc
VIXkS8rUiZxpV4aJqt1pPLYuUsfLBrUIzyBQo9XhqGztbZki787LGE2ZDrz+xdSvq3drcd54
g7tC3QtjNMdlEOQ5NSa3EGS/Xf0ReQIsrMjK</vt:lpwstr>
  </property>
  <property fmtid="{D5CDD505-2E9C-101B-9397-08002B2CF9AE}" pid="12" name="_2015_ms_pID_7253432">
    <vt:lpwstr>CLRo/6ujd21aUR9DFOXd9CR/j2BAhKDTi4Qm
V8LOAu/+Cm3nlDrhCVcgSiRD1KrAxaGW7EbYBIjFnF03pBicaCw=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