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BE0CD5" w14:textId="77777777" w:rsidR="00E94E67" w:rsidRDefault="0036245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0FF2D22" w14:textId="77777777" w:rsidR="00E94E67" w:rsidRDefault="00E94E67">
      <w:pPr>
        <w:spacing w:line="420" w:lineRule="exact"/>
        <w:jc w:val="center"/>
        <w:rPr>
          <w:rFonts w:ascii="Arial" w:hAnsi="Arial" w:cs="Arial"/>
          <w:b/>
          <w:snapToGrid/>
          <w:sz w:val="32"/>
          <w:szCs w:val="32"/>
        </w:rPr>
      </w:pPr>
    </w:p>
    <w:p w14:paraId="48733E74" w14:textId="77777777" w:rsidR="00E94E67" w:rsidRDefault="0036245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82FBE76" w14:textId="77777777" w:rsidR="00E94E67" w:rsidRDefault="00E94E67">
      <w:pPr>
        <w:spacing w:line="420" w:lineRule="exact"/>
        <w:jc w:val="both"/>
        <w:rPr>
          <w:rFonts w:ascii="Arial" w:hAnsi="Arial" w:cs="Arial"/>
          <w:snapToGrid/>
        </w:rPr>
      </w:pPr>
    </w:p>
    <w:p w14:paraId="2AAA71EF" w14:textId="77777777" w:rsidR="00E94E67" w:rsidRDefault="0036245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7E1B916" w14:textId="77777777" w:rsidR="00E94E67" w:rsidRDefault="0036245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98663F9" w14:textId="77777777" w:rsidR="00E94E67" w:rsidRDefault="00E94E67">
      <w:pPr>
        <w:spacing w:line="420" w:lineRule="exact"/>
        <w:jc w:val="both"/>
        <w:rPr>
          <w:rFonts w:ascii="Arial" w:hAnsi="Arial" w:cs="Arial"/>
          <w:i/>
          <w:snapToGrid/>
          <w:color w:val="0099FF"/>
          <w:sz w:val="18"/>
          <w:szCs w:val="18"/>
        </w:rPr>
      </w:pPr>
    </w:p>
    <w:p w14:paraId="13B61F47" w14:textId="77777777" w:rsidR="00E94E67" w:rsidRDefault="0036245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CDA95C6" w14:textId="77777777" w:rsidR="00E94E67" w:rsidRDefault="00E94E67">
      <w:pPr>
        <w:pStyle w:val="aa"/>
        <w:spacing w:before="0" w:after="0" w:line="240" w:lineRule="auto"/>
        <w:jc w:val="left"/>
        <w:rPr>
          <w:rFonts w:ascii="Arial" w:hAnsi="Arial" w:cs="Arial"/>
          <w:bCs w:val="0"/>
          <w:sz w:val="21"/>
          <w:szCs w:val="21"/>
        </w:rPr>
      </w:pPr>
    </w:p>
    <w:p w14:paraId="78B0A27F" w14:textId="77777777" w:rsidR="00E94E67" w:rsidRDefault="00362450">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eclipselink-persistence-api 2.1.0</w:t>
      </w:r>
    </w:p>
    <w:p w14:paraId="2B56CC9D" w14:textId="77777777" w:rsidR="00E94E67" w:rsidRDefault="00362450">
      <w:pPr>
        <w:rPr>
          <w:rFonts w:ascii="Arial" w:hAnsi="Arial" w:cs="Arial"/>
          <w:b/>
        </w:rPr>
      </w:pPr>
      <w:r>
        <w:rPr>
          <w:rFonts w:ascii="Arial" w:hAnsi="Arial" w:cs="Arial"/>
          <w:b/>
        </w:rPr>
        <w:t xml:space="preserve">Copyright notice: </w:t>
      </w:r>
    </w:p>
    <w:p w14:paraId="3BF45ADB" w14:textId="47E018BF" w:rsidR="00E94E67" w:rsidRDefault="00362450">
      <w:pPr>
        <w:pStyle w:val="Default"/>
        <w:rPr>
          <w:rFonts w:ascii="宋体" w:hAnsi="宋体" w:cs="宋体"/>
          <w:sz w:val="22"/>
          <w:szCs w:val="22"/>
        </w:rPr>
      </w:pPr>
      <w:r>
        <w:rPr>
          <w:rFonts w:ascii="宋体" w:hAnsi="宋体"/>
          <w:sz w:val="22"/>
        </w:rPr>
        <w:t xml:space="preserve">Copyright (c) 2013 Oracle </w:t>
      </w:r>
      <w:r>
        <w:rPr>
          <w:rFonts w:ascii="宋体" w:hAnsi="宋体"/>
          <w:sz w:val="22"/>
        </w:rPr>
        <w:t>Corporation. All rights reserved.</w:t>
      </w:r>
      <w:r>
        <w:rPr>
          <w:rFonts w:ascii="宋体" w:hAnsi="宋体"/>
          <w:sz w:val="22"/>
        </w:rPr>
        <w:br/>
        <w:t>Copyright (c) 1998, 2011 Oracle. All rights reserved.</w:t>
      </w:r>
      <w:r>
        <w:rPr>
          <w:rFonts w:ascii="宋体" w:hAnsi="宋体"/>
          <w:sz w:val="22"/>
        </w:rPr>
        <w:br/>
        <w:t>Copyright (c) 2011 - 201</w:t>
      </w:r>
      <w:r>
        <w:rPr>
          <w:rFonts w:ascii="宋体" w:hAnsi="宋体"/>
          <w:sz w:val="22"/>
        </w:rPr>
        <w:t>3 Oracle Corporation. All rights reserved.</w:t>
      </w:r>
      <w:r>
        <w:rPr>
          <w:rFonts w:ascii="宋体" w:hAnsi="宋体"/>
          <w:sz w:val="22"/>
        </w:rPr>
        <w:br/>
        <w:t>Copyright (c) OSGi Alliance (2009). All Rights Reserved.</w:t>
      </w:r>
      <w:r>
        <w:rPr>
          <w:rFonts w:ascii="宋体" w:hAnsi="宋体"/>
          <w:sz w:val="22"/>
        </w:rPr>
        <w:br/>
        <w:t>Copyright (c) 2008 - 2013 Oracle Corporation. All rights reserved.</w:t>
      </w:r>
      <w:r>
        <w:rPr>
          <w:rFonts w:ascii="宋体" w:hAnsi="宋体"/>
          <w:sz w:val="22"/>
        </w:rPr>
        <w:br/>
        <w:t>Copyright (c) 2007, Eclipse Foundation, Inc. and its licensors.</w:t>
      </w:r>
      <w:r>
        <w:rPr>
          <w:rFonts w:ascii="宋体" w:hAnsi="宋体"/>
          <w:sz w:val="22"/>
        </w:rPr>
        <w:br/>
        <w:t xml:space="preserve">Copyright (c) 2008, 2013 </w:t>
      </w:r>
      <w:r>
        <w:rPr>
          <w:rFonts w:ascii="宋体" w:hAnsi="宋体"/>
          <w:sz w:val="22"/>
        </w:rPr>
        <w:t>Sun Microsystems, Oracle Corporation. All rights reserved.</w:t>
      </w:r>
      <w:r>
        <w:rPr>
          <w:rFonts w:ascii="宋体" w:hAnsi="宋体"/>
          <w:sz w:val="22"/>
        </w:rPr>
        <w:br/>
      </w:r>
    </w:p>
    <w:p w14:paraId="284E69C3" w14:textId="77777777" w:rsidR="00E94E67" w:rsidRDefault="00362450">
      <w:pPr>
        <w:pStyle w:val="Default"/>
        <w:rPr>
          <w:rFonts w:ascii="宋体" w:hAnsi="宋体" w:cs="宋体"/>
          <w:sz w:val="22"/>
          <w:szCs w:val="22"/>
        </w:rPr>
      </w:pPr>
      <w:r>
        <w:rPr>
          <w:b/>
        </w:rPr>
        <w:t xml:space="preserve">License: </w:t>
      </w:r>
      <w:r>
        <w:rPr>
          <w:sz w:val="21"/>
        </w:rPr>
        <w:t>EPL and ASL 2.0</w:t>
      </w:r>
    </w:p>
    <w:p w14:paraId="633C2E63" w14:textId="77777777" w:rsidR="00E94E67" w:rsidRDefault="00362450">
      <w:pPr>
        <w:pStyle w:val="Default"/>
        <w:rPr>
          <w:rFonts w:ascii="宋体" w:hAnsi="宋体" w:cs="宋体"/>
          <w:sz w:val="22"/>
          <w:szCs w:val="22"/>
        </w:rPr>
      </w:pP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w:t>
      </w:r>
      <w:r>
        <w:rPr>
          <w:rFonts w:ascii="Times New Roman" w:hAnsi="Times New Roman"/>
          <w:sz w:val="21"/>
        </w:rPr>
        <w:t>ND CONDITIONS FOR USE, REPRODUCTION, AND DISTRIBUTION</w:t>
      </w:r>
      <w:r>
        <w:rPr>
          <w:rFonts w:ascii="Times New Roman" w:hAnsi="Times New Roman"/>
          <w:sz w:val="21"/>
        </w:rPr>
        <w:br/>
      </w:r>
      <w:r>
        <w:rPr>
          <w:rFonts w:ascii="Times New Roman" w:hAnsi="Times New Roman"/>
          <w:sz w:val="21"/>
        </w:rPr>
        <w:lastRenderedPageBreak/>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w:t>
      </w:r>
      <w:r>
        <w:rPr>
          <w:rFonts w:ascii="Times New Roman" w:hAnsi="Times New Roman"/>
          <w:sz w:val="21"/>
        </w:rPr>
        <w: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w:t>
      </w:r>
      <w:r>
        <w:rPr>
          <w:rFonts w:ascii="Times New Roman" w:hAnsi="Times New Roman"/>
          <w:sz w:val="21"/>
        </w:rPr>
        <w:t>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w:t>
      </w:r>
      <w:r>
        <w:rPr>
          <w:rFonts w:ascii="Times New Roman" w:hAnsi="Times New Roman"/>
          <w:sz w:val="21"/>
        </w:rPr>
        <w:t>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w:t>
      </w:r>
      <w:r>
        <w:rPr>
          <w:rFonts w:ascii="Times New Roman" w:hAnsi="Times New Roman"/>
          <w:sz w:val="21"/>
        </w:rPr>
        <w:t xml:space="preserve">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w:t>
      </w:r>
      <w:r>
        <w:rPr>
          <w:rFonts w:ascii="Times New Roman" w:hAnsi="Times New Roman"/>
          <w:sz w:val="21"/>
        </w:rPr>
        <w:t>,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w:t>
      </w:r>
      <w:r>
        <w:rPr>
          <w:rFonts w:ascii="Times New Roman" w:hAnsi="Times New Roman"/>
          <w:sz w:val="21"/>
        </w:rPr>
        <w:t>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w:t>
      </w:r>
      <w:r>
        <w:rPr>
          <w:rFonts w:ascii="Times New Roman" w:hAnsi="Times New Roman"/>
          <w:sz w:val="21"/>
        </w:rPr>
        <w:t>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w:t>
      </w:r>
      <w:r>
        <w:rPr>
          <w:rFonts w:ascii="Times New Roman" w:hAnsi="Times New Roman"/>
          <w:sz w:val="21"/>
        </w:rPr>
        <w:t>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"Contribution" shall mean any work of authorship, including</w:t>
      </w:r>
      <w:r>
        <w:rPr>
          <w:rFonts w:ascii="Times New Roman" w:hAnsi="Times New Roman"/>
          <w:sz w:val="21"/>
        </w:rPr>
        <w:br/>
        <w:t xml:space="preserve">      the original version of the Work and any modifications or a</w:t>
      </w:r>
      <w:r>
        <w:rPr>
          <w:rFonts w:ascii="Times New Roman" w:hAnsi="Times New Roman"/>
          <w:sz w:val="21"/>
        </w:rPr>
        <w:t>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w:t>
      </w:r>
      <w:r>
        <w:rPr>
          <w:rFonts w:ascii="Times New Roman" w:hAnsi="Times New Roman"/>
          <w:sz w:val="21"/>
        </w:rPr>
        <w:t>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w:t>
      </w:r>
      <w:r>
        <w:rPr>
          <w:rFonts w:ascii="Times New Roman" w:hAnsi="Times New Roman"/>
          <w:sz w:val="21"/>
        </w:rPr>
        <w:t xml:space="preserv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w:t>
      </w:r>
      <w:r>
        <w:rPr>
          <w:rFonts w:ascii="Times New Roman" w:hAnsi="Times New Roman"/>
          <w:sz w:val="21"/>
        </w:rPr>
        <w:t>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w:t>
      </w:r>
      <w:r>
        <w:rPr>
          <w:rFonts w:ascii="Times New Roman" w:hAnsi="Times New Roman"/>
          <w:sz w:val="21"/>
        </w:rPr>
        <w:t>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w:t>
      </w:r>
      <w:r>
        <w:rPr>
          <w:rFonts w:ascii="Times New Roman" w:hAnsi="Times New Roman"/>
          <w:sz w:val="21"/>
        </w:rPr>
        <w:t xml:space="preserv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w:t>
      </w:r>
      <w:r>
        <w:rPr>
          <w:rFonts w:ascii="Times New Roman" w:hAnsi="Times New Roman"/>
          <w:sz w:val="21"/>
        </w:rPr>
        <w:t xml:space="preserv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w:t>
      </w:r>
      <w:r>
        <w:rPr>
          <w:rFonts w:ascii="Times New Roman" w:hAnsi="Times New Roman"/>
          <w:sz w:val="21"/>
        </w:rPr>
        <w:t>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w:t>
      </w:r>
      <w:r>
        <w:rPr>
          <w:rFonts w:ascii="Times New Roman" w:hAnsi="Times New Roman"/>
          <w:sz w:val="21"/>
        </w:rPr>
        <w:t xml:space="preserve">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w:t>
      </w:r>
      <w:r>
        <w:rPr>
          <w:rFonts w:ascii="Times New Roman" w:hAnsi="Times New Roman"/>
          <w:sz w:val="21"/>
        </w:rPr>
        <w:t xml:space="preserve">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r>
      <w:r>
        <w:rPr>
          <w:rFonts w:ascii="Times New Roman" w:hAnsi="Times New Roman"/>
          <w:sz w:val="21"/>
        </w:rPr>
        <w:lastRenderedPageBreak/>
        <w:t xml:space="preserve">      Wor</w:t>
      </w:r>
      <w:r>
        <w:rPr>
          <w:rFonts w:ascii="Times New Roman" w:hAnsi="Times New Roman"/>
          <w:sz w:val="21"/>
        </w:rPr>
        <w:t>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w:t>
      </w:r>
      <w:r>
        <w:rPr>
          <w:rFonts w:ascii="Times New Roman" w:hAnsi="Times New Roman"/>
          <w:sz w:val="21"/>
        </w:rPr>
        <w:t xml:space="preserve">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w:t>
      </w:r>
      <w:r>
        <w:rPr>
          <w:rFonts w:ascii="Times New Roman" w:hAnsi="Times New Roman"/>
          <w:sz w:val="21"/>
        </w:rPr>
        <w:t>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w:t>
      </w:r>
      <w:r>
        <w:rPr>
          <w:rFonts w:ascii="Times New Roman" w:hAnsi="Times New Roman"/>
          <w:sz w:val="21"/>
        </w:rPr>
        <w:t>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w:t>
      </w:r>
      <w:r>
        <w:rPr>
          <w:rFonts w:ascii="Times New Roman" w:hAnsi="Times New Roman"/>
          <w:sz w:val="21"/>
        </w:rPr>
        <w:t>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w:t>
      </w:r>
      <w:r>
        <w:rPr>
          <w:rFonts w:ascii="Times New Roman" w:hAnsi="Times New Roman"/>
          <w:sz w:val="21"/>
        </w:rPr>
        <w:t>;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w:t>
      </w:r>
      <w:r>
        <w:rPr>
          <w:rFonts w:ascii="Times New Roman" w:hAnsi="Times New Roman"/>
          <w:sz w:val="21"/>
        </w:rPr>
        <w:t>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w:t>
      </w:r>
      <w:r>
        <w:rPr>
          <w:rFonts w:ascii="Times New Roman" w:hAnsi="Times New Roman"/>
          <w:sz w:val="21"/>
        </w:rP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w:t>
      </w:r>
      <w:r>
        <w:rPr>
          <w:rFonts w:ascii="Times New Roman" w:hAnsi="Times New Roman"/>
          <w:sz w:val="21"/>
        </w:rPr>
        <w:t xml:space="preserve">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w:t>
      </w:r>
      <w:r>
        <w:rPr>
          <w:rFonts w:ascii="Times New Roman" w:hAnsi="Times New Roman"/>
          <w:sz w:val="21"/>
        </w:rPr>
        <w:t xml:space="preserve"> Contribution intentionally submitted for inclusion in the Work</w:t>
      </w:r>
      <w:r>
        <w:rPr>
          <w:rFonts w:ascii="Times New Roman" w:hAnsi="Times New Roman"/>
          <w:sz w:val="21"/>
        </w:rPr>
        <w:br/>
      </w:r>
      <w:r>
        <w:rPr>
          <w:rFonts w:ascii="Times New Roman" w:hAnsi="Times New Roman"/>
          <w:sz w:val="21"/>
        </w:rPr>
        <w:lastRenderedPageBreak/>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w:t>
      </w:r>
      <w:r>
        <w:rPr>
          <w:rFonts w:ascii="Times New Roman" w:hAnsi="Times New Roman"/>
          <w:sz w:val="21"/>
        </w:rPr>
        <w:t>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w:t>
      </w:r>
      <w:r>
        <w:rPr>
          <w:rFonts w:ascii="Times New Roman" w:hAnsi="Times New Roman"/>
          <w:sz w:val="21"/>
        </w:rPr>
        <w:t>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w:t>
      </w:r>
      <w:r>
        <w:rPr>
          <w:rFonts w:ascii="Times New Roman" w:hAnsi="Times New Roman"/>
          <w:sz w:val="21"/>
        </w:rPr>
        <w:t>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w:t>
      </w:r>
      <w:r>
        <w:rPr>
          <w:rFonts w:ascii="Times New Roman" w:hAnsi="Times New Roman"/>
          <w:sz w:val="21"/>
        </w:rPr>
        <w:t xml:space="preserve">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w:t>
      </w:r>
      <w:r>
        <w:rPr>
          <w:rFonts w:ascii="Times New Roman" w:hAnsi="Times New Roman"/>
          <w:sz w:val="21"/>
        </w:rPr>
        <w:t xml:space="preserve">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w:t>
      </w:r>
      <w:r>
        <w:rPr>
          <w:rFonts w:ascii="Times New Roman" w:hAnsi="Times New Roman"/>
          <w:sz w:val="21"/>
        </w:rPr>
        <w:t>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w:t>
      </w:r>
      <w:r>
        <w:rPr>
          <w:rFonts w:ascii="Times New Roman" w:hAnsi="Times New Roman"/>
          <w:sz w:val="21"/>
        </w:rPr>
        <w:t>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w:t>
      </w:r>
      <w:r>
        <w:rPr>
          <w:rFonts w:ascii="Times New Roman" w:hAnsi="Times New Roman"/>
          <w:sz w:val="21"/>
        </w:rPr>
        <w:t>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w:t>
      </w:r>
      <w:r>
        <w:rPr>
          <w:rFonts w:ascii="Times New Roman" w:hAnsi="Times New Roman"/>
          <w:sz w:val="21"/>
        </w:rPr>
        <w:t>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w:t>
      </w:r>
      <w:r>
        <w:rPr>
          <w:rFonts w:ascii="Times New Roman" w:hAnsi="Times New Roman"/>
          <w:sz w:val="21"/>
        </w:rPr>
        <w:t xml:space="preserve">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r>
      <w:r>
        <w:rPr>
          <w:rFonts w:ascii="Times New Roman" w:hAnsi="Times New Roman"/>
          <w:sz w:val="21"/>
        </w:rPr>
        <w:lastRenderedPageBreak/>
        <w:t xml:space="preserve">      of your accepting any such warranty or additional liability.</w:t>
      </w:r>
      <w:r>
        <w:rPr>
          <w:rFonts w:ascii="Times New Roman" w:hAnsi="Times New Roman"/>
          <w:sz w:val="21"/>
        </w:rPr>
        <w:br/>
      </w:r>
      <w:r>
        <w:rPr>
          <w:rFonts w:ascii="Times New Roman" w:hAnsi="Times New Roman"/>
          <w:sz w:val="21"/>
        </w:rPr>
        <w:br/>
        <w:t xml:space="preserve">   END OF </w:t>
      </w:r>
      <w:r>
        <w:rPr>
          <w:rFonts w:ascii="Times New Roman" w:hAnsi="Times New Roman"/>
          <w:sz w:val="21"/>
        </w:rPr>
        <w:t>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w:t>
      </w:r>
      <w:r>
        <w:rPr>
          <w:rFonts w:ascii="Times New Roman" w:hAnsi="Times New Roman"/>
          <w:sz w:val="21"/>
        </w:rPr>
        <w:t>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w:t>
      </w:r>
      <w:r>
        <w:rPr>
          <w:rFonts w:ascii="Times New Roman" w:hAnsi="Times New Roman"/>
          <w:sz w:val="21"/>
        </w:rPr>
        <w: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w:t>
      </w:r>
      <w:r>
        <w:rPr>
          <w:rFonts w:ascii="Times New Roman" w:hAnsi="Times New Roman"/>
          <w:sz w:val="21"/>
        </w:rPr>
        <w:t>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r>
      <w:r>
        <w:rPr>
          <w:rFonts w:ascii="Times New Roman" w:hAnsi="Times New Roman"/>
          <w:sz w:val="21"/>
        </w:rP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E94E6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C367BE" w14:textId="77777777" w:rsidR="00362450" w:rsidRDefault="00362450">
      <w:pPr>
        <w:spacing w:line="240" w:lineRule="auto"/>
      </w:pPr>
      <w:r>
        <w:separator/>
      </w:r>
    </w:p>
  </w:endnote>
  <w:endnote w:type="continuationSeparator" w:id="0">
    <w:p w14:paraId="0D582A08" w14:textId="77777777" w:rsidR="00362450" w:rsidRDefault="003624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E94E67" w14:paraId="75360BF2" w14:textId="77777777">
      <w:tc>
        <w:tcPr>
          <w:tcW w:w="1542" w:type="pct"/>
        </w:tcPr>
        <w:p w14:paraId="5060A4AC" w14:textId="77777777" w:rsidR="00E94E67" w:rsidRDefault="00362450">
          <w:pPr>
            <w:pStyle w:val="a8"/>
          </w:pPr>
          <w:r>
            <w:fldChar w:fldCharType="begin"/>
          </w:r>
          <w:r>
            <w:instrText xml:space="preserve"> DATE \@ "yyyy-MM-dd" </w:instrText>
          </w:r>
          <w:r>
            <w:fldChar w:fldCharType="separate"/>
          </w:r>
          <w:r w:rsidR="00716BCB">
            <w:rPr>
              <w:noProof/>
            </w:rPr>
            <w:t>2021-12-31</w:t>
          </w:r>
          <w:r>
            <w:fldChar w:fldCharType="end"/>
          </w:r>
        </w:p>
      </w:tc>
      <w:tc>
        <w:tcPr>
          <w:tcW w:w="1853" w:type="pct"/>
        </w:tcPr>
        <w:p w14:paraId="269A3513" w14:textId="77777777" w:rsidR="00E94E67" w:rsidRDefault="00362450">
          <w:pPr>
            <w:pStyle w:val="a8"/>
            <w:ind w:firstLineChars="200" w:firstLine="360"/>
          </w:pPr>
          <w:r>
            <w:rPr>
              <w:rFonts w:hint="eastAsia"/>
            </w:rPr>
            <w:t>HUAWEI Confidential</w:t>
          </w:r>
        </w:p>
      </w:tc>
      <w:tc>
        <w:tcPr>
          <w:tcW w:w="1605" w:type="pct"/>
        </w:tcPr>
        <w:p w14:paraId="04F2E489" w14:textId="77777777" w:rsidR="00E94E67" w:rsidRDefault="00362450">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5753B40" w14:textId="77777777" w:rsidR="00E94E67" w:rsidRDefault="00E94E6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EC1E02" w14:textId="77777777" w:rsidR="00362450" w:rsidRDefault="00362450">
      <w:r>
        <w:separator/>
      </w:r>
    </w:p>
  </w:footnote>
  <w:footnote w:type="continuationSeparator" w:id="0">
    <w:p w14:paraId="5827D08D" w14:textId="77777777" w:rsidR="00362450" w:rsidRDefault="003624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E94E67" w14:paraId="7D0878A6" w14:textId="77777777">
      <w:trPr>
        <w:cantSplit/>
        <w:trHeight w:hRule="exact" w:val="777"/>
      </w:trPr>
      <w:tc>
        <w:tcPr>
          <w:tcW w:w="492" w:type="pct"/>
          <w:tcBorders>
            <w:bottom w:val="single" w:sz="6" w:space="0" w:color="auto"/>
          </w:tcBorders>
        </w:tcPr>
        <w:p w14:paraId="6A17C9C2" w14:textId="77777777" w:rsidR="00E94E67" w:rsidRDefault="00362450">
          <w:pPr>
            <w:pStyle w:val="a9"/>
          </w:pPr>
          <w:r>
            <w:rPr>
              <w:noProof/>
              <w:snapToGrid/>
            </w:rPr>
            <w:drawing>
              <wp:inline distT="0" distB="0" distL="0" distR="0" wp14:anchorId="39E0E9D4" wp14:editId="0477369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DA40E50" w14:textId="77777777" w:rsidR="00E94E67" w:rsidRDefault="00E94E67">
          <w:pPr>
            <w:ind w:left="420"/>
          </w:pPr>
        </w:p>
      </w:tc>
      <w:tc>
        <w:tcPr>
          <w:tcW w:w="3283" w:type="pct"/>
          <w:tcBorders>
            <w:bottom w:val="single" w:sz="6" w:space="0" w:color="auto"/>
          </w:tcBorders>
          <w:vAlign w:val="bottom"/>
        </w:tcPr>
        <w:p w14:paraId="09C5F00D" w14:textId="77777777" w:rsidR="00E94E67" w:rsidRDefault="00362450">
          <w:pPr>
            <w:pStyle w:val="a9"/>
            <w:ind w:firstLine="360"/>
          </w:pPr>
          <w:r>
            <w:t>OPEN SOURCE SOFTWARE NOTICE</w:t>
          </w:r>
        </w:p>
      </w:tc>
      <w:tc>
        <w:tcPr>
          <w:tcW w:w="1225" w:type="pct"/>
          <w:tcBorders>
            <w:bottom w:val="single" w:sz="6" w:space="0" w:color="auto"/>
          </w:tcBorders>
          <w:vAlign w:val="bottom"/>
        </w:tcPr>
        <w:p w14:paraId="0996E629" w14:textId="77777777" w:rsidR="00E94E67" w:rsidRDefault="00E94E67">
          <w:pPr>
            <w:pStyle w:val="a9"/>
            <w:ind w:firstLine="33"/>
          </w:pPr>
        </w:p>
      </w:tc>
    </w:tr>
  </w:tbl>
  <w:p w14:paraId="49097CA1" w14:textId="77777777" w:rsidR="00E94E67" w:rsidRDefault="00E94E6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2450"/>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6BCB"/>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4E67"/>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74C2E"/>
  <w15:docId w15:val="{07107046-5F62-452B-8ABD-80B0BA779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1918</Words>
  <Characters>10936</Characters>
  <Application>Microsoft Office Word</Application>
  <DocSecurity>0</DocSecurity>
  <Lines>91</Lines>
  <Paragraphs>25</Paragraphs>
  <ScaleCrop>false</ScaleCrop>
  <Company>Huawei Technologies Co.,Ltd.</Company>
  <LinksUpToDate>false</LinksUpToDate>
  <CharactersWithSpaces>12829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(3)qnIqrQgo1918DV6dB1kbeFyngwwuwoEIT2w2bw2/WaOvb4uYqqkT5rQoQeFhjdYoKNu21dvv
MOND469ENjUnTleD65sErIVNtLh5HgvJWf4tfYgAc6uvkxlX84Q5dvwRqOZ3IcPuyNn3IUma
jkfwEMIQa82LH7R5ACix9IS27nI3KAk7Xaxusu6ZXeL4YJCZV5keyk8ar5QQjkB7ANE02V5R
Fr8Jik10ylYBa1WpOI</vt:lpwstr>
  </property>
  <property fmtid="{D5CDD505-2E9C-101B-9397-08002B2CF9AE}" pid="11" name="_2015_ms_pID_7253431">
    <vt:lpwstr>tG4aMtym8Hga18f87yi1JKyjZlZ0rLdlXoTjmlumseLNt54HR0lYjN
rLMt9zz7CR/eZzEWAz0rqdhDHsAxJD1XU1fVPhZ+tALAIQ+jyigZT5Vv53EXfeX/HqyAp/wi
Wd4muvDXewlvCF5t/tEXLcCKuSsozuPuOMlK6s+491hXfT26zT8odhlQjC0MG3rUjwe6nqwc
41BwETu+hnFYYGEDir0BByTFKxLRI+W+nFZD</vt:lpwstr>
  </property>
  <property fmtid="{D5CDD505-2E9C-101B-9397-08002B2CF9AE}" pid="12" name="_2015_ms_pID_7253432">
    <vt:lpwstr>VV0MKzL+7jFIHU1kxZtGPsfB2GGp+MUe3HUM
vI8MOWKL+1oD46NUL0VVHeOgnSANedzYIr8LjWMsMhIfcu4ELlA=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