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giflib</w:t>
      </w:r>
      <w:r>
        <w:rPr>
          <w:rStyle w:val="a0"/>
          <w:rFonts w:ascii="微软雅黑" w:hAnsi="微软雅黑"/>
          <w:b w:val="0"/>
          <w:sz w:val="21"/>
        </w:rPr>
        <w:t xml:space="preserve"> 5.2.1</w:t>
      </w:r>
    </w:p>
    <w:p>
      <w:pPr/>
      <w:r>
        <w:rPr>
          <w:rStyle w:val="a0"/>
          <w:rFonts w:ascii="Arial" w:hAnsi="Arial"/>
          <w:b/>
        </w:rPr>
        <w:t xml:space="preserve">Copyright notice: </w:t>
      </w:r>
    </w:p>
    <w:p>
      <w:pPr/>
      <w:r>
        <w:rPr>
          <w:rStyle w:val="a0"/>
          <w:rFonts w:ascii="宋体" w:hAnsi="宋体"/>
          <w:sz w:val="22"/>
        </w:rP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r>
      <w:r>
        <w:rPr>
          <w:rStyle w:val="a0"/>
          <w:rFonts w:ascii="宋体" w:hAnsi="宋体"/>
          <w:sz w:val="22"/>
        </w:rPr>
        <w:t xml:space="preserve">Copyright </w:t>
      </w:r>
      <w:r>
        <w:rPr>
          <w:rStyle w:val="a0"/>
          <w:rFonts w:ascii="宋体" w:hAnsi="宋体"/>
          <w:sz w:val="22"/>
        </w:rPr>
        <w:t>(c) CompuServe Incorporated, 1987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1992 Eric Raymond.;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1989 Gershon </w:t>
      </w:r>
      <w:r>
        <w:rPr>
          <w:rStyle w:val="a0"/>
          <w:rFonts w:ascii="宋体" w:hAnsi="宋体"/>
          <w:sz w:val="22"/>
        </w:rPr>
        <w:t>Elber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w:t>
      </w:r>
      <w:r>
        <w:rPr>
          <w:rStyle w:val="a0"/>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w:t>
      </w:r>
      <w:r>
        <w:rPr>
          <w:rStyle w:val="a0"/>
          <w:rFonts w:ascii="Times New Roman" w:hAnsi="Times New Roman"/>
          <w:sz w:val="21"/>
        </w:rPr>
        <w:t xml:space="preserve">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w:t>
      </w:r>
      <w:r>
        <w:rPr>
          <w:rStyle w:val="a0"/>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